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E105D" w14:textId="77777777" w:rsidR="00611D10" w:rsidRDefault="00611D10">
      <w:pPr>
        <w:rPr>
          <w:rFonts w:ascii="Calibri" w:eastAsia="Calibri" w:hAnsi="Calibri" w:cs="Calibri"/>
          <w:color w:val="0070C0"/>
          <w:sz w:val="28"/>
          <w:szCs w:val="28"/>
        </w:rPr>
      </w:pPr>
    </w:p>
    <w:p w14:paraId="0E2691E9" w14:textId="77777777" w:rsidR="00611D10" w:rsidRDefault="00986069">
      <w:pPr>
        <w:rPr>
          <w:rFonts w:ascii="Calibri" w:eastAsia="Calibri" w:hAnsi="Calibri" w:cs="Calibri"/>
          <w:color w:val="0070C0"/>
          <w:sz w:val="22"/>
          <w:szCs w:val="22"/>
        </w:rPr>
      </w:pPr>
      <w:r>
        <w:rPr>
          <w:rFonts w:ascii="Calibri" w:eastAsia="Calibri" w:hAnsi="Calibri" w:cs="Calibri"/>
          <w:color w:val="0070C0"/>
          <w:sz w:val="28"/>
          <w:szCs w:val="28"/>
        </w:rPr>
        <w:t>Contract Position Description</w:t>
      </w:r>
      <w:r>
        <w:rPr>
          <w:rFonts w:ascii="Calibri" w:eastAsia="Calibri" w:hAnsi="Calibri" w:cs="Calibri"/>
          <w:color w:val="0070C0"/>
          <w:sz w:val="28"/>
          <w:szCs w:val="28"/>
        </w:rPr>
        <w:tab/>
      </w:r>
      <w:r>
        <w:rPr>
          <w:rFonts w:ascii="Calibri" w:eastAsia="Calibri" w:hAnsi="Calibri" w:cs="Calibri"/>
          <w:color w:val="0070C0"/>
          <w:sz w:val="28"/>
          <w:szCs w:val="28"/>
        </w:rPr>
        <w:tab/>
      </w:r>
      <w:r>
        <w:rPr>
          <w:rFonts w:ascii="Calibri" w:eastAsia="Calibri" w:hAnsi="Calibri" w:cs="Calibri"/>
          <w:color w:val="0070C0"/>
          <w:sz w:val="28"/>
          <w:szCs w:val="28"/>
        </w:rPr>
        <w:tab/>
      </w:r>
      <w:r>
        <w:rPr>
          <w:rFonts w:ascii="Calibri" w:eastAsia="Calibri" w:hAnsi="Calibri" w:cs="Calibri"/>
          <w:color w:val="0070C0"/>
          <w:sz w:val="28"/>
          <w:szCs w:val="28"/>
        </w:rPr>
        <w:tab/>
      </w:r>
      <w:r>
        <w:rPr>
          <w:rFonts w:ascii="Calibri" w:eastAsia="Calibri" w:hAnsi="Calibri" w:cs="Calibri"/>
          <w:color w:val="0070C0"/>
          <w:sz w:val="28"/>
          <w:szCs w:val="28"/>
        </w:rPr>
        <w:tab/>
      </w:r>
      <w:r>
        <w:rPr>
          <w:rFonts w:ascii="Calibri" w:eastAsia="Calibri" w:hAnsi="Calibri" w:cs="Calibri"/>
          <w:color w:val="0070C0"/>
          <w:sz w:val="28"/>
          <w:szCs w:val="28"/>
        </w:rPr>
        <w:tab/>
      </w:r>
      <w:r>
        <w:rPr>
          <w:rFonts w:ascii="Calibri" w:eastAsia="Calibri" w:hAnsi="Calibri" w:cs="Calibri"/>
          <w:color w:val="0070C0"/>
          <w:sz w:val="28"/>
          <w:szCs w:val="28"/>
        </w:rPr>
        <w:tab/>
      </w:r>
    </w:p>
    <w:p w14:paraId="78B84E1D" w14:textId="53B36D33" w:rsidR="00611D10" w:rsidRDefault="00561421">
      <w:pPr>
        <w:rPr>
          <w:rFonts w:ascii="Calibri" w:eastAsia="Calibri" w:hAnsi="Calibri" w:cs="Calibri"/>
          <w:b/>
        </w:rPr>
      </w:pPr>
      <w:hyperlink r:id="rId8" w:history="1">
        <w:r w:rsidR="00986069" w:rsidRPr="00561421">
          <w:rPr>
            <w:rStyle w:val="Hyperlink"/>
            <w:rFonts w:ascii="Calibri" w:eastAsia="Calibri" w:hAnsi="Calibri" w:cs="Calibri"/>
            <w:b/>
          </w:rPr>
          <w:t xml:space="preserve">NCPH Publications and Marketing </w:t>
        </w:r>
        <w:r w:rsidR="003C05AB" w:rsidRPr="00561421">
          <w:rPr>
            <w:rStyle w:val="Hyperlink"/>
            <w:rFonts w:ascii="Calibri" w:eastAsia="Calibri" w:hAnsi="Calibri" w:cs="Calibri"/>
            <w:b/>
          </w:rPr>
          <w:t>Coordinator</w:t>
        </w:r>
      </w:hyperlink>
    </w:p>
    <w:p w14:paraId="5199B0C3" w14:textId="77777777" w:rsidR="00611D10" w:rsidRDefault="00611D10">
      <w:pPr>
        <w:pBdr>
          <w:top w:val="nil"/>
          <w:left w:val="nil"/>
          <w:bottom w:val="nil"/>
          <w:right w:val="nil"/>
          <w:between w:val="nil"/>
        </w:pBdr>
        <w:rPr>
          <w:rFonts w:ascii="Calibri" w:eastAsia="Calibri" w:hAnsi="Calibri" w:cs="Calibri"/>
          <w:b/>
          <w:color w:val="000000"/>
          <w:sz w:val="22"/>
          <w:szCs w:val="22"/>
        </w:rPr>
      </w:pPr>
    </w:p>
    <w:p w14:paraId="101EF6FE" w14:textId="3E5F4DA1" w:rsidR="00611D10" w:rsidRDefault="0098606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w:t>
      </w:r>
      <w:r w:rsidR="003C05AB">
        <w:rPr>
          <w:rFonts w:ascii="Calibri" w:eastAsia="Calibri" w:hAnsi="Calibri" w:cs="Calibri"/>
          <w:color w:val="000000"/>
          <w:sz w:val="22"/>
          <w:szCs w:val="22"/>
        </w:rPr>
        <w:t xml:space="preserve">Contract </w:t>
      </w:r>
      <w:r>
        <w:rPr>
          <w:rFonts w:ascii="Calibri" w:eastAsia="Calibri" w:hAnsi="Calibri" w:cs="Calibri"/>
          <w:color w:val="000000"/>
          <w:sz w:val="22"/>
          <w:szCs w:val="22"/>
        </w:rPr>
        <w:t xml:space="preserve">Publications and Marketing </w:t>
      </w:r>
      <w:r w:rsidR="003C05AB">
        <w:rPr>
          <w:rFonts w:ascii="Calibri" w:eastAsia="Calibri" w:hAnsi="Calibri" w:cs="Calibri"/>
          <w:sz w:val="22"/>
          <w:szCs w:val="22"/>
        </w:rPr>
        <w:t>Coordinator</w:t>
      </w:r>
      <w:r>
        <w:rPr>
          <w:rFonts w:ascii="Calibri" w:eastAsia="Calibri" w:hAnsi="Calibri" w:cs="Calibri"/>
          <w:color w:val="000000"/>
          <w:sz w:val="22"/>
          <w:szCs w:val="22"/>
        </w:rPr>
        <w:t xml:space="preserve"> for NCPH supports this international organization's print and digital publications (primarily the </w:t>
      </w:r>
      <w:r>
        <w:rPr>
          <w:rFonts w:ascii="Calibri" w:eastAsia="Calibri" w:hAnsi="Calibri" w:cs="Calibri"/>
          <w:sz w:val="22"/>
          <w:szCs w:val="22"/>
        </w:rPr>
        <w:t>quarterly</w:t>
      </w:r>
      <w:r>
        <w:rPr>
          <w:rFonts w:ascii="Calibri" w:eastAsia="Calibri" w:hAnsi="Calibri" w:cs="Calibri"/>
          <w:color w:val="000000"/>
          <w:sz w:val="22"/>
          <w:szCs w:val="22"/>
        </w:rPr>
        <w:t xml:space="preserve"> newsletter and blog) and works closely with volunteers to promote public history and to strengthen NCPH as an association. Approximately three-quarters of the duties involve publications support. The other quarter involves marketing and social media support. The nature of these duties i</w:t>
      </w:r>
      <w:r>
        <w:rPr>
          <w:rFonts w:ascii="Calibri" w:eastAsia="Calibri" w:hAnsi="Calibri" w:cs="Calibri"/>
          <w:sz w:val="22"/>
          <w:szCs w:val="22"/>
        </w:rPr>
        <w:t xml:space="preserve">s cyclical and can focus more in some weeks on one area than others. Below is an estimate of how this may look most </w:t>
      </w:r>
      <w:r>
        <w:rPr>
          <w:rFonts w:ascii="Calibri" w:eastAsia="Calibri" w:hAnsi="Calibri" w:cs="Calibri"/>
          <w:sz w:val="22"/>
          <w:szCs w:val="22"/>
        </w:rPr>
        <w:t>weeks.</w:t>
      </w:r>
      <w:r w:rsidR="00B1329F">
        <w:rPr>
          <w:rFonts w:ascii="Calibri" w:eastAsia="Calibri" w:hAnsi="Calibri" w:cs="Calibri"/>
          <w:sz w:val="22"/>
          <w:szCs w:val="22"/>
        </w:rPr>
        <w:t xml:space="preserve"> A successful applicant will commit to working at least twelve of their twenty weekly hours between 9 am and 5 pm Eastern time Monday through Friday to ensure continuity with in-person NCPH staff; the other eight hours can be worked during evenings or weekends as the candidate prefers. </w:t>
      </w:r>
    </w:p>
    <w:p w14:paraId="0EF63310" w14:textId="77777777" w:rsidR="00611D10" w:rsidRDefault="00611D10">
      <w:pPr>
        <w:pBdr>
          <w:top w:val="nil"/>
          <w:left w:val="nil"/>
          <w:bottom w:val="nil"/>
          <w:right w:val="nil"/>
          <w:between w:val="nil"/>
        </w:pBdr>
        <w:rPr>
          <w:rFonts w:ascii="Calibri" w:eastAsia="Calibri" w:hAnsi="Calibri" w:cs="Calibri"/>
          <w:color w:val="000000"/>
          <w:sz w:val="22"/>
          <w:szCs w:val="22"/>
        </w:rPr>
      </w:pPr>
    </w:p>
    <w:p w14:paraId="1611968D" w14:textId="77777777" w:rsidR="00611D10" w:rsidRDefault="00986069">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DUTIES AND </w:t>
      </w:r>
      <w:r>
        <w:rPr>
          <w:rFonts w:ascii="Calibri" w:eastAsia="Calibri" w:hAnsi="Calibri" w:cs="Calibri"/>
          <w:b/>
          <w:sz w:val="22"/>
          <w:szCs w:val="22"/>
        </w:rPr>
        <w:t>RESPONSIBILITIES</w:t>
      </w:r>
    </w:p>
    <w:p w14:paraId="3BC9595E" w14:textId="77777777" w:rsidR="00611D10" w:rsidRDefault="00611D10">
      <w:pPr>
        <w:pBdr>
          <w:top w:val="nil"/>
          <w:left w:val="nil"/>
          <w:bottom w:val="nil"/>
          <w:right w:val="nil"/>
          <w:between w:val="nil"/>
        </w:pBdr>
        <w:rPr>
          <w:rFonts w:ascii="Calibri" w:eastAsia="Calibri" w:hAnsi="Calibri" w:cs="Calibri"/>
          <w:b/>
          <w:color w:val="000000"/>
          <w:sz w:val="22"/>
          <w:szCs w:val="22"/>
        </w:rPr>
      </w:pPr>
    </w:p>
    <w:p w14:paraId="36764331" w14:textId="77777777" w:rsidR="00611D10" w:rsidRDefault="00986069">
      <w:pPr>
        <w:rPr>
          <w:rFonts w:ascii="Calibri" w:eastAsia="Calibri" w:hAnsi="Calibri" w:cs="Calibri"/>
          <w:sz w:val="22"/>
          <w:szCs w:val="22"/>
        </w:rPr>
      </w:pPr>
      <w:r>
        <w:rPr>
          <w:rFonts w:ascii="Calibri" w:eastAsia="Calibri" w:hAnsi="Calibri" w:cs="Calibri"/>
          <w:sz w:val="22"/>
          <w:szCs w:val="22"/>
          <w:u w:val="single"/>
        </w:rPr>
        <w:t xml:space="preserve">Coordinate editing for </w:t>
      </w:r>
      <w:r>
        <w:rPr>
          <w:rFonts w:ascii="Calibri" w:eastAsia="Calibri" w:hAnsi="Calibri" w:cs="Calibri"/>
          <w:i/>
          <w:sz w:val="22"/>
          <w:szCs w:val="22"/>
          <w:u w:val="single"/>
        </w:rPr>
        <w:t>History@Work</w:t>
      </w:r>
      <w:r>
        <w:rPr>
          <w:rFonts w:ascii="Calibri" w:eastAsia="Calibri" w:hAnsi="Calibri" w:cs="Calibri"/>
          <w:sz w:val="22"/>
          <w:szCs w:val="22"/>
        </w:rPr>
        <w:t xml:space="preserve"> (approx. 12 hours/week) </w:t>
      </w:r>
    </w:p>
    <w:p w14:paraId="71FC72AF" w14:textId="1CA50212" w:rsidR="00611D10" w:rsidRDefault="00986069">
      <w:pPr>
        <w:rPr>
          <w:rFonts w:ascii="Calibri" w:eastAsia="Calibri" w:hAnsi="Calibri" w:cs="Calibri"/>
          <w:sz w:val="22"/>
          <w:szCs w:val="22"/>
        </w:rPr>
      </w:pPr>
      <w:r>
        <w:rPr>
          <w:rFonts w:ascii="Calibri" w:eastAsia="Calibri" w:hAnsi="Calibri" w:cs="Calibri"/>
          <w:sz w:val="22"/>
          <w:szCs w:val="22"/>
        </w:rPr>
        <w:t xml:space="preserve">To raise the visibility and improve the quality of submissions to the NCPH blog, </w:t>
      </w:r>
      <w:r>
        <w:rPr>
          <w:rFonts w:ascii="Calibri" w:eastAsia="Calibri" w:hAnsi="Calibri" w:cs="Calibri"/>
          <w:i/>
          <w:sz w:val="22"/>
          <w:szCs w:val="22"/>
        </w:rPr>
        <w:t xml:space="preserve">History@Work, </w:t>
      </w:r>
      <w:r>
        <w:rPr>
          <w:rFonts w:ascii="Calibri" w:eastAsia="Calibri" w:hAnsi="Calibri" w:cs="Calibri"/>
          <w:sz w:val="22"/>
          <w:szCs w:val="22"/>
        </w:rPr>
        <w:t xml:space="preserve">and to ensure connection with the lead editorial team, the Publications and Marketing </w:t>
      </w:r>
      <w:r w:rsidR="001F748B">
        <w:rPr>
          <w:rFonts w:ascii="Calibri" w:eastAsia="Calibri" w:hAnsi="Calibri" w:cs="Calibri"/>
          <w:sz w:val="22"/>
          <w:szCs w:val="22"/>
        </w:rPr>
        <w:t>Coordinator</w:t>
      </w:r>
      <w:r>
        <w:rPr>
          <w:rFonts w:ascii="Calibri" w:eastAsia="Calibri" w:hAnsi="Calibri" w:cs="Calibri"/>
          <w:sz w:val="22"/>
          <w:szCs w:val="22"/>
        </w:rPr>
        <w:t xml:space="preserve"> will:</w:t>
      </w:r>
    </w:p>
    <w:p w14:paraId="7CC89324" w14:textId="77777777" w:rsidR="00611D10" w:rsidRDefault="00986069">
      <w:pPr>
        <w:numPr>
          <w:ilvl w:val="0"/>
          <w:numId w:val="1"/>
        </w:numPr>
        <w:rPr>
          <w:rFonts w:ascii="Calibri" w:eastAsia="Calibri" w:hAnsi="Calibri" w:cs="Calibri"/>
          <w:sz w:val="22"/>
          <w:szCs w:val="22"/>
        </w:rPr>
      </w:pPr>
      <w:r>
        <w:rPr>
          <w:rFonts w:ascii="Calibri" w:eastAsia="Calibri" w:hAnsi="Calibri" w:cs="Calibri"/>
          <w:sz w:val="22"/>
          <w:szCs w:val="22"/>
        </w:rPr>
        <w:t>Coordinate review of post pitches and assignment of blog essays to editors and ensure timely publication (from pitch to published piece).</w:t>
      </w:r>
    </w:p>
    <w:p w14:paraId="35C1B7C0" w14:textId="77777777" w:rsidR="00611D10" w:rsidRDefault="00986069">
      <w:pPr>
        <w:numPr>
          <w:ilvl w:val="0"/>
          <w:numId w:val="1"/>
        </w:numPr>
        <w:rPr>
          <w:rFonts w:ascii="Calibri" w:eastAsia="Calibri" w:hAnsi="Calibri" w:cs="Calibri"/>
          <w:sz w:val="22"/>
          <w:szCs w:val="22"/>
        </w:rPr>
      </w:pPr>
      <w:r>
        <w:rPr>
          <w:rFonts w:ascii="Calibri" w:eastAsia="Calibri" w:hAnsi="Calibri" w:cs="Calibri"/>
          <w:sz w:val="22"/>
          <w:szCs w:val="22"/>
        </w:rPr>
        <w:t>Organize and lead monthly meetings with the Lead Editorial Team and annual editorial training opportunities.</w:t>
      </w:r>
    </w:p>
    <w:p w14:paraId="63B31B56" w14:textId="77777777" w:rsidR="00611D10" w:rsidRDefault="00986069">
      <w:pPr>
        <w:numPr>
          <w:ilvl w:val="0"/>
          <w:numId w:val="1"/>
        </w:numPr>
        <w:rPr>
          <w:rFonts w:ascii="Calibri" w:eastAsia="Calibri" w:hAnsi="Calibri" w:cs="Calibri"/>
          <w:sz w:val="22"/>
          <w:szCs w:val="22"/>
        </w:rPr>
      </w:pPr>
      <w:r>
        <w:rPr>
          <w:rFonts w:ascii="Calibri" w:eastAsia="Calibri" w:hAnsi="Calibri" w:cs="Calibri"/>
          <w:sz w:val="22"/>
          <w:szCs w:val="22"/>
        </w:rPr>
        <w:t xml:space="preserve">Together with the Executive Director and Board President, recruit and support volunteer editors (currently 26) sustainably, accessibly, and inclusively. </w:t>
      </w:r>
    </w:p>
    <w:p w14:paraId="692CA33B" w14:textId="77777777" w:rsidR="00611D10" w:rsidRDefault="00986069">
      <w:pPr>
        <w:numPr>
          <w:ilvl w:val="0"/>
          <w:numId w:val="2"/>
        </w:numPr>
        <w:rPr>
          <w:rFonts w:ascii="Calibri" w:eastAsia="Calibri" w:hAnsi="Calibri" w:cs="Calibri"/>
          <w:sz w:val="22"/>
          <w:szCs w:val="22"/>
        </w:rPr>
      </w:pPr>
      <w:r>
        <w:rPr>
          <w:rFonts w:ascii="Calibri" w:eastAsia="Calibri" w:hAnsi="Calibri" w:cs="Calibri"/>
          <w:sz w:val="22"/>
          <w:szCs w:val="22"/>
        </w:rPr>
        <w:t>With the Lead Editors, suggest and implement changes to blog policies, procedures, and editing style. Includes as needed review of blog editing guidelines.</w:t>
      </w:r>
    </w:p>
    <w:p w14:paraId="707F0B56" w14:textId="77777777" w:rsidR="00611D10" w:rsidRDefault="00986069">
      <w:pPr>
        <w:numPr>
          <w:ilvl w:val="0"/>
          <w:numId w:val="2"/>
        </w:numPr>
        <w:rPr>
          <w:rFonts w:ascii="Calibri" w:eastAsia="Calibri" w:hAnsi="Calibri" w:cs="Calibri"/>
          <w:sz w:val="22"/>
          <w:szCs w:val="22"/>
        </w:rPr>
      </w:pPr>
      <w:r>
        <w:rPr>
          <w:rFonts w:ascii="Calibri" w:eastAsia="Calibri" w:hAnsi="Calibri" w:cs="Calibri"/>
          <w:sz w:val="22"/>
          <w:szCs w:val="22"/>
        </w:rPr>
        <w:t>Manage author communication as needed, especially as it relates to pitch revisions, rejections, and notice of final publication.</w:t>
      </w:r>
    </w:p>
    <w:p w14:paraId="54E2DA93" w14:textId="77777777" w:rsidR="00611D10" w:rsidRDefault="00986069">
      <w:pPr>
        <w:numPr>
          <w:ilvl w:val="0"/>
          <w:numId w:val="2"/>
        </w:numPr>
        <w:rPr>
          <w:rFonts w:ascii="Calibri" w:eastAsia="Calibri" w:hAnsi="Calibri" w:cs="Calibri"/>
          <w:sz w:val="22"/>
          <w:szCs w:val="22"/>
        </w:rPr>
      </w:pPr>
      <w:r>
        <w:rPr>
          <w:rFonts w:ascii="Calibri" w:eastAsia="Calibri" w:hAnsi="Calibri" w:cs="Calibri"/>
          <w:sz w:val="22"/>
          <w:szCs w:val="22"/>
        </w:rPr>
        <w:t>Coordinate occasional optional professional development workshops for volunteer editors.</w:t>
      </w:r>
    </w:p>
    <w:p w14:paraId="1DE82ED1" w14:textId="77777777" w:rsidR="00611D10" w:rsidRDefault="00986069">
      <w:pPr>
        <w:numPr>
          <w:ilvl w:val="0"/>
          <w:numId w:val="2"/>
        </w:numPr>
        <w:rPr>
          <w:rFonts w:ascii="Calibri" w:eastAsia="Calibri" w:hAnsi="Calibri" w:cs="Calibri"/>
          <w:sz w:val="22"/>
          <w:szCs w:val="22"/>
        </w:rPr>
      </w:pPr>
      <w:r>
        <w:rPr>
          <w:rFonts w:ascii="Calibri" w:eastAsia="Calibri" w:hAnsi="Calibri" w:cs="Calibri"/>
          <w:sz w:val="22"/>
          <w:szCs w:val="22"/>
        </w:rPr>
        <w:t>As skills and capacity allow, occasionally edit blog posts (developmental editing), in collaboration with a second editor, including when volunteers need to step away temporarily or when volunteers are at capacity. The blog is published on the WordPress platform.</w:t>
      </w:r>
      <w:r>
        <w:rPr>
          <w:rFonts w:ascii="Calibri" w:eastAsia="Calibri" w:hAnsi="Calibri" w:cs="Calibri"/>
          <w:sz w:val="22"/>
          <w:szCs w:val="22"/>
        </w:rPr>
        <w:br/>
      </w:r>
    </w:p>
    <w:p w14:paraId="6F58D39A" w14:textId="77777777" w:rsidR="00611D10" w:rsidRDefault="00986069">
      <w:pPr>
        <w:rPr>
          <w:rFonts w:ascii="Calibri" w:eastAsia="Calibri" w:hAnsi="Calibri" w:cs="Calibri"/>
          <w:sz w:val="22"/>
          <w:szCs w:val="22"/>
        </w:rPr>
      </w:pPr>
      <w:r>
        <w:rPr>
          <w:rFonts w:ascii="Calibri" w:eastAsia="Calibri" w:hAnsi="Calibri" w:cs="Calibri"/>
          <w:sz w:val="22"/>
          <w:szCs w:val="22"/>
          <w:u w:val="single"/>
        </w:rPr>
        <w:t xml:space="preserve">Coordinate organizational social </w:t>
      </w:r>
      <w:r>
        <w:rPr>
          <w:rFonts w:ascii="Calibri" w:eastAsia="Calibri" w:hAnsi="Calibri" w:cs="Calibri"/>
          <w:sz w:val="22"/>
          <w:szCs w:val="22"/>
          <w:u w:val="single"/>
        </w:rPr>
        <w:t>media accounts</w:t>
      </w:r>
      <w:r>
        <w:rPr>
          <w:rFonts w:ascii="Calibri" w:eastAsia="Calibri" w:hAnsi="Calibri" w:cs="Calibri"/>
          <w:sz w:val="22"/>
          <w:szCs w:val="22"/>
        </w:rPr>
        <w:t xml:space="preserve"> (approx. 5 hours/week)</w:t>
      </w:r>
    </w:p>
    <w:p w14:paraId="3DBAA651" w14:textId="20597B72" w:rsidR="00611D10" w:rsidRDefault="00986069">
      <w:pPr>
        <w:rPr>
          <w:rFonts w:ascii="Calibri" w:eastAsia="Calibri" w:hAnsi="Calibri" w:cs="Calibri"/>
          <w:sz w:val="22"/>
          <w:szCs w:val="22"/>
        </w:rPr>
      </w:pPr>
      <w:r>
        <w:rPr>
          <w:rFonts w:ascii="Calibri" w:eastAsia="Calibri" w:hAnsi="Calibri" w:cs="Calibri"/>
          <w:sz w:val="22"/>
          <w:szCs w:val="22"/>
        </w:rPr>
        <w:t xml:space="preserve">To provide centralized coordination and efficiencies, the Publications and Marketing </w:t>
      </w:r>
      <w:r w:rsidR="001F748B">
        <w:rPr>
          <w:rFonts w:ascii="Calibri" w:eastAsia="Calibri" w:hAnsi="Calibri" w:cs="Calibri"/>
          <w:sz w:val="22"/>
          <w:szCs w:val="22"/>
        </w:rPr>
        <w:t>Coordinator</w:t>
      </w:r>
      <w:r>
        <w:rPr>
          <w:rFonts w:ascii="Calibri" w:eastAsia="Calibri" w:hAnsi="Calibri" w:cs="Calibri"/>
          <w:sz w:val="22"/>
          <w:szCs w:val="22"/>
        </w:rPr>
        <w:t xml:space="preserve"> supports implementation of NCPH’s social media plan for NCPH’s team of social media volunteers. </w:t>
      </w:r>
    </w:p>
    <w:p w14:paraId="3C8B5681" w14:textId="7541A62D" w:rsidR="00611D10" w:rsidRDefault="00986069">
      <w:pPr>
        <w:numPr>
          <w:ilvl w:val="0"/>
          <w:numId w:val="4"/>
        </w:numPr>
        <w:rPr>
          <w:rFonts w:ascii="Calibri" w:eastAsia="Calibri" w:hAnsi="Calibri" w:cs="Calibri"/>
          <w:sz w:val="22"/>
          <w:szCs w:val="22"/>
        </w:rPr>
      </w:pPr>
      <w:r>
        <w:rPr>
          <w:rFonts w:ascii="Calibri" w:eastAsia="Calibri" w:hAnsi="Calibri" w:cs="Calibri"/>
          <w:sz w:val="22"/>
          <w:szCs w:val="22"/>
        </w:rPr>
        <w:t>Work with Instagram Manager to coordinate Instagram takeovers with members of the NCPH community and source new takeovers.</w:t>
      </w:r>
      <w:r w:rsidR="00094BFD">
        <w:rPr>
          <w:rFonts w:ascii="Calibri" w:eastAsia="Calibri" w:hAnsi="Calibri" w:cs="Calibri"/>
          <w:sz w:val="22"/>
          <w:szCs w:val="22"/>
        </w:rPr>
        <w:t xml:space="preserve"> </w:t>
      </w:r>
      <w:r w:rsidR="00094BFD" w:rsidRPr="003C05AB">
        <w:rPr>
          <w:rFonts w:ascii="Calibri" w:eastAsia="Calibri" w:hAnsi="Calibri" w:cs="Calibri"/>
          <w:sz w:val="22"/>
          <w:szCs w:val="22"/>
        </w:rPr>
        <w:t>This includes coordinating some committee-specific takeovers.</w:t>
      </w:r>
    </w:p>
    <w:p w14:paraId="48826DFA" w14:textId="77777777" w:rsidR="00611D10" w:rsidRDefault="00986069">
      <w:pPr>
        <w:numPr>
          <w:ilvl w:val="0"/>
          <w:numId w:val="4"/>
        </w:numPr>
        <w:rPr>
          <w:rFonts w:ascii="Calibri" w:eastAsia="Calibri" w:hAnsi="Calibri" w:cs="Calibri"/>
          <w:sz w:val="22"/>
          <w:szCs w:val="22"/>
        </w:rPr>
      </w:pPr>
      <w:r>
        <w:rPr>
          <w:rFonts w:ascii="Calibri" w:eastAsia="Calibri" w:hAnsi="Calibri" w:cs="Calibri"/>
          <w:sz w:val="22"/>
          <w:szCs w:val="22"/>
        </w:rPr>
        <w:t xml:space="preserve">Post to NCPH’s other active social media accounts (currently Facebook, Bluesky, and LinkedIn) and liaise with volunteers on those platforms to ensure posting of regular and quality content, both regarding NCPH internal information and articles relevant to the field. </w:t>
      </w:r>
    </w:p>
    <w:p w14:paraId="4EC1E4DD" w14:textId="77777777" w:rsidR="00611D10" w:rsidRDefault="00986069">
      <w:pPr>
        <w:numPr>
          <w:ilvl w:val="0"/>
          <w:numId w:val="4"/>
        </w:numPr>
        <w:rPr>
          <w:rFonts w:ascii="Calibri" w:eastAsia="Calibri" w:hAnsi="Calibri" w:cs="Calibri"/>
          <w:sz w:val="22"/>
          <w:szCs w:val="22"/>
        </w:rPr>
      </w:pPr>
      <w:r>
        <w:rPr>
          <w:rFonts w:ascii="Calibri" w:eastAsia="Calibri" w:hAnsi="Calibri" w:cs="Calibri"/>
          <w:sz w:val="22"/>
          <w:szCs w:val="22"/>
        </w:rPr>
        <w:t>Design graphics using NCPH’s Canva account to accompany social media posts as needed.</w:t>
      </w:r>
    </w:p>
    <w:p w14:paraId="7F75D257" w14:textId="77777777" w:rsidR="00611D10" w:rsidRDefault="00986069">
      <w:pPr>
        <w:numPr>
          <w:ilvl w:val="0"/>
          <w:numId w:val="4"/>
        </w:numPr>
        <w:rPr>
          <w:rFonts w:ascii="Calibri" w:eastAsia="Calibri" w:hAnsi="Calibri" w:cs="Calibri"/>
          <w:sz w:val="22"/>
          <w:szCs w:val="22"/>
        </w:rPr>
      </w:pPr>
      <w:r>
        <w:rPr>
          <w:rFonts w:ascii="Calibri" w:eastAsia="Calibri" w:hAnsi="Calibri" w:cs="Calibri"/>
          <w:sz w:val="22"/>
          <w:szCs w:val="22"/>
        </w:rPr>
        <w:lastRenderedPageBreak/>
        <w:t xml:space="preserve">Coordinate the sharing of information between these platforms and NCPH’s other methods of communication with members: our weekly </w:t>
      </w:r>
      <w:r>
        <w:rPr>
          <w:rFonts w:ascii="Calibri" w:eastAsia="Calibri" w:hAnsi="Calibri" w:cs="Calibri"/>
          <w:i/>
          <w:sz w:val="22"/>
          <w:szCs w:val="22"/>
        </w:rPr>
        <w:t>Public History News Update</w:t>
      </w:r>
      <w:r>
        <w:rPr>
          <w:rFonts w:ascii="Calibri" w:eastAsia="Calibri" w:hAnsi="Calibri" w:cs="Calibri"/>
          <w:sz w:val="22"/>
          <w:szCs w:val="22"/>
        </w:rPr>
        <w:t xml:space="preserve"> email blast and the front page of ncph.org.  </w:t>
      </w:r>
    </w:p>
    <w:p w14:paraId="66134E90" w14:textId="77777777" w:rsidR="00611D10" w:rsidRDefault="00986069">
      <w:pPr>
        <w:numPr>
          <w:ilvl w:val="0"/>
          <w:numId w:val="4"/>
        </w:numPr>
        <w:rPr>
          <w:rFonts w:ascii="Calibri" w:eastAsia="Calibri" w:hAnsi="Calibri" w:cs="Calibri"/>
          <w:sz w:val="22"/>
          <w:szCs w:val="22"/>
        </w:rPr>
      </w:pPr>
      <w:r>
        <w:rPr>
          <w:rFonts w:ascii="Calibri" w:eastAsia="Calibri" w:hAnsi="Calibri" w:cs="Calibri"/>
          <w:sz w:val="22"/>
          <w:szCs w:val="22"/>
        </w:rPr>
        <w:t xml:space="preserve">As time allows, </w:t>
      </w:r>
      <w:proofErr w:type="gramStart"/>
      <w:r>
        <w:rPr>
          <w:rFonts w:ascii="Calibri" w:eastAsia="Calibri" w:hAnsi="Calibri" w:cs="Calibri"/>
          <w:sz w:val="22"/>
          <w:szCs w:val="22"/>
        </w:rPr>
        <w:t>look into</w:t>
      </w:r>
      <w:proofErr w:type="gramEnd"/>
      <w:r>
        <w:rPr>
          <w:rFonts w:ascii="Calibri" w:eastAsia="Calibri" w:hAnsi="Calibri" w:cs="Calibri"/>
          <w:sz w:val="22"/>
          <w:szCs w:val="22"/>
        </w:rPr>
        <w:t xml:space="preserve"> optimizing our social media plan and investigate other social media and marketing strategies. </w:t>
      </w:r>
      <w:r>
        <w:rPr>
          <w:rFonts w:ascii="Calibri" w:eastAsia="Calibri" w:hAnsi="Calibri" w:cs="Calibri"/>
          <w:sz w:val="22"/>
          <w:szCs w:val="22"/>
        </w:rPr>
        <w:br/>
      </w:r>
    </w:p>
    <w:p w14:paraId="0DB9C701" w14:textId="77777777" w:rsidR="00611D10" w:rsidRDefault="0098606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u w:val="single"/>
        </w:rPr>
        <w:t xml:space="preserve">Assist with </w:t>
      </w:r>
      <w:r>
        <w:rPr>
          <w:rFonts w:ascii="Calibri" w:eastAsia="Calibri" w:hAnsi="Calibri" w:cs="Calibri"/>
          <w:i/>
          <w:color w:val="000000"/>
          <w:sz w:val="22"/>
          <w:szCs w:val="22"/>
          <w:u w:val="single"/>
        </w:rPr>
        <w:t>Public History News</w:t>
      </w:r>
      <w:r>
        <w:rPr>
          <w:rFonts w:ascii="Calibri" w:eastAsia="Calibri" w:hAnsi="Calibri" w:cs="Calibri"/>
          <w:color w:val="000000"/>
          <w:sz w:val="22"/>
          <w:szCs w:val="22"/>
          <w:u w:val="single"/>
        </w:rPr>
        <w:t xml:space="preserve"> production and printing</w:t>
      </w:r>
      <w:r>
        <w:rPr>
          <w:rFonts w:ascii="Calibri" w:eastAsia="Calibri" w:hAnsi="Calibri" w:cs="Calibri"/>
          <w:sz w:val="22"/>
          <w:szCs w:val="22"/>
        </w:rPr>
        <w:t xml:space="preserve"> (approx. 15 hours over two weeks, every three months)</w:t>
      </w:r>
    </w:p>
    <w:p w14:paraId="2B1418ED" w14:textId="013E2A5D" w:rsidR="00611D10" w:rsidRDefault="0098606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To ensure on time production and relevant content for quarterly delivery of </w:t>
      </w:r>
      <w:r>
        <w:rPr>
          <w:rFonts w:ascii="Calibri" w:eastAsia="Calibri" w:hAnsi="Calibri" w:cs="Calibri"/>
          <w:i/>
          <w:color w:val="000000"/>
          <w:sz w:val="22"/>
          <w:szCs w:val="22"/>
        </w:rPr>
        <w:t>Public History News,</w:t>
      </w:r>
      <w:r>
        <w:rPr>
          <w:rFonts w:ascii="Calibri" w:eastAsia="Calibri" w:hAnsi="Calibri" w:cs="Calibri"/>
          <w:color w:val="000000"/>
          <w:sz w:val="22"/>
          <w:szCs w:val="22"/>
        </w:rPr>
        <w:t xml:space="preserve"> the organization’s official newsletter for members</w:t>
      </w:r>
      <w:r>
        <w:rPr>
          <w:rFonts w:ascii="Calibri" w:eastAsia="Calibri" w:hAnsi="Calibri" w:cs="Calibri"/>
          <w:sz w:val="22"/>
          <w:szCs w:val="22"/>
        </w:rPr>
        <w:t xml:space="preserve">. </w:t>
      </w:r>
      <w:r>
        <w:rPr>
          <w:rFonts w:ascii="Calibri" w:eastAsia="Calibri" w:hAnsi="Calibri" w:cs="Calibri"/>
          <w:color w:val="000000"/>
          <w:sz w:val="22"/>
          <w:szCs w:val="22"/>
        </w:rPr>
        <w:t xml:space="preserve">To support this work, the Publications and Marketing </w:t>
      </w:r>
      <w:r>
        <w:rPr>
          <w:rFonts w:ascii="Calibri" w:eastAsia="Calibri" w:hAnsi="Calibri" w:cs="Calibri"/>
          <w:sz w:val="22"/>
          <w:szCs w:val="22"/>
        </w:rPr>
        <w:br/>
      </w:r>
      <w:r w:rsidR="001F748B">
        <w:rPr>
          <w:rFonts w:ascii="Calibri" w:eastAsia="Calibri" w:hAnsi="Calibri" w:cs="Calibri"/>
          <w:sz w:val="22"/>
          <w:szCs w:val="22"/>
        </w:rPr>
        <w:t>Coordinator</w:t>
      </w:r>
      <w:r>
        <w:rPr>
          <w:rFonts w:ascii="Calibri" w:eastAsia="Calibri" w:hAnsi="Calibri" w:cs="Calibri"/>
          <w:color w:val="000000"/>
          <w:sz w:val="22"/>
          <w:szCs w:val="22"/>
        </w:rPr>
        <w:t xml:space="preserve"> will:</w:t>
      </w:r>
    </w:p>
    <w:p w14:paraId="3D0D1257" w14:textId="77777777" w:rsidR="00611D10" w:rsidRDefault="00986069">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Communicate with regular newsletter authors and advertisers regarding upcoming deadlines.</w:t>
      </w:r>
    </w:p>
    <w:p w14:paraId="39857011" w14:textId="77777777" w:rsidR="00611D10" w:rsidRDefault="00986069">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editing and layout support for the Executive Director in preparing files for the newsletters.</w:t>
      </w:r>
    </w:p>
    <w:p w14:paraId="4F291B8F" w14:textId="77777777" w:rsidR="00611D10" w:rsidRDefault="00986069">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Help source images for content. </w:t>
      </w:r>
    </w:p>
    <w:p w14:paraId="77131F8D" w14:textId="77777777" w:rsidR="00611D10" w:rsidRDefault="00986069">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Recrui</w:t>
      </w:r>
      <w:r>
        <w:rPr>
          <w:rFonts w:ascii="Calibri" w:eastAsia="Calibri" w:hAnsi="Calibri" w:cs="Calibri"/>
          <w:sz w:val="22"/>
          <w:szCs w:val="22"/>
        </w:rPr>
        <w:t>t</w:t>
      </w:r>
      <w:r>
        <w:rPr>
          <w:rFonts w:ascii="Calibri" w:eastAsia="Calibri" w:hAnsi="Calibri" w:cs="Calibri"/>
          <w:color w:val="000000"/>
          <w:sz w:val="22"/>
          <w:szCs w:val="22"/>
        </w:rPr>
        <w:t xml:space="preserve"> authors and content of interest to NCPH members for publication.</w:t>
      </w:r>
    </w:p>
    <w:p w14:paraId="33AE65ED" w14:textId="77777777" w:rsidR="00611D10" w:rsidRDefault="00611D10">
      <w:pPr>
        <w:pBdr>
          <w:top w:val="nil"/>
          <w:left w:val="nil"/>
          <w:bottom w:val="nil"/>
          <w:right w:val="nil"/>
          <w:between w:val="nil"/>
        </w:pBdr>
        <w:rPr>
          <w:rFonts w:ascii="Calibri" w:eastAsia="Calibri" w:hAnsi="Calibri" w:cs="Calibri"/>
          <w:color w:val="000000"/>
          <w:sz w:val="22"/>
          <w:szCs w:val="22"/>
        </w:rPr>
      </w:pPr>
    </w:p>
    <w:p w14:paraId="4488F8C2" w14:textId="77777777" w:rsidR="00611D10" w:rsidRDefault="00986069">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Required Qualifications</w:t>
      </w:r>
    </w:p>
    <w:p w14:paraId="55BC0524" w14:textId="77777777" w:rsidR="00611D10" w:rsidRDefault="0098606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Bachelor's degree in history, public history, museum studies, or a closely related field</w:t>
      </w:r>
      <w:r>
        <w:rPr>
          <w:rFonts w:ascii="Calibri" w:eastAsia="Calibri" w:hAnsi="Calibri" w:cs="Calibri"/>
          <w:sz w:val="22"/>
          <w:szCs w:val="22"/>
        </w:rPr>
        <w:t>. Three years</w:t>
      </w:r>
      <w:r>
        <w:rPr>
          <w:rFonts w:ascii="Calibri" w:eastAsia="Calibri" w:hAnsi="Calibri" w:cs="Calibri"/>
          <w:color w:val="000000"/>
          <w:sz w:val="22"/>
          <w:szCs w:val="22"/>
        </w:rPr>
        <w:t xml:space="preserve"> of professional level experience in a public history institution/office, or related work in an association/cultural nonprofit. </w:t>
      </w:r>
      <w:r>
        <w:rPr>
          <w:rFonts w:ascii="Calibri" w:eastAsia="Calibri" w:hAnsi="Calibri" w:cs="Calibri"/>
          <w:sz w:val="22"/>
          <w:szCs w:val="22"/>
        </w:rPr>
        <w:t xml:space="preserve">Direct experience with editorial work, marketing, and/or social media management in an unrelated field also fulfills this requirement. </w:t>
      </w:r>
    </w:p>
    <w:p w14:paraId="291E07AD" w14:textId="77777777" w:rsidR="00611D10" w:rsidRDefault="00611D10">
      <w:pPr>
        <w:pBdr>
          <w:top w:val="nil"/>
          <w:left w:val="nil"/>
          <w:bottom w:val="nil"/>
          <w:right w:val="nil"/>
          <w:between w:val="nil"/>
        </w:pBdr>
        <w:rPr>
          <w:rFonts w:ascii="Calibri" w:eastAsia="Calibri" w:hAnsi="Calibri" w:cs="Calibri"/>
          <w:b/>
          <w:color w:val="000000"/>
          <w:sz w:val="22"/>
          <w:szCs w:val="22"/>
        </w:rPr>
      </w:pPr>
    </w:p>
    <w:p w14:paraId="00194A46" w14:textId="611BE8D2" w:rsidR="00611D10" w:rsidRDefault="0098606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Excellent communication skills. Strong customer service skills. Ability to maintain productive relationships with multiple stakeholders. Ability to manage multiple projects at the same time with attention to detail. Knowledge of</w:t>
      </w:r>
      <w:r>
        <w:rPr>
          <w:rFonts w:ascii="Calibri" w:eastAsia="Calibri" w:hAnsi="Calibri" w:cs="Calibri"/>
          <w:sz w:val="22"/>
          <w:szCs w:val="22"/>
        </w:rPr>
        <w:t xml:space="preserve"> </w:t>
      </w:r>
      <w:r>
        <w:rPr>
          <w:rFonts w:ascii="Calibri" w:eastAsia="Calibri" w:hAnsi="Calibri" w:cs="Calibri"/>
          <w:color w:val="000000"/>
          <w:sz w:val="22"/>
          <w:szCs w:val="22"/>
        </w:rPr>
        <w:t>social media networks, mobile devices, and online communication. Knowledge of historical practices/methods and professional skills or abilities related to one or more of the following: archives, libraries, historic preservation, historic site interpretation, museum exhibits/curation, fundraising, cultural tourism, historical consulting, archaeology, cultural resource management, or oral history. Knowledge of Microsoft Word and Exce</w:t>
      </w:r>
      <w:r>
        <w:rPr>
          <w:rFonts w:ascii="Calibri" w:eastAsia="Calibri" w:hAnsi="Calibri" w:cs="Calibri"/>
          <w:sz w:val="22"/>
          <w:szCs w:val="22"/>
        </w:rPr>
        <w:t xml:space="preserve">l. Some experience with basic graphic design is preferred but not required. </w:t>
      </w:r>
      <w:r>
        <w:rPr>
          <w:rFonts w:ascii="Calibri" w:eastAsia="Calibri" w:hAnsi="Calibri" w:cs="Calibri"/>
          <w:sz w:val="22"/>
          <w:szCs w:val="22"/>
        </w:rPr>
        <w:t>Experience with, or willingness to learn, WordPress and Discord.</w:t>
      </w:r>
    </w:p>
    <w:p w14:paraId="65430B69" w14:textId="77777777" w:rsidR="00611D10" w:rsidRDefault="00611D10">
      <w:pPr>
        <w:pBdr>
          <w:top w:val="nil"/>
          <w:left w:val="nil"/>
          <w:bottom w:val="nil"/>
          <w:right w:val="nil"/>
          <w:between w:val="nil"/>
        </w:pBdr>
        <w:rPr>
          <w:rFonts w:ascii="Calibri" w:eastAsia="Calibri" w:hAnsi="Calibri" w:cs="Calibri"/>
          <w:color w:val="000000"/>
          <w:sz w:val="22"/>
          <w:szCs w:val="22"/>
        </w:rPr>
      </w:pPr>
    </w:p>
    <w:p w14:paraId="5819ACE3" w14:textId="77777777" w:rsidR="00611D10" w:rsidRDefault="00986069">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Compensation and Contract Details</w:t>
      </w:r>
    </w:p>
    <w:p w14:paraId="6C0A5D99" w14:textId="77777777" w:rsidR="00611D10" w:rsidRDefault="00986069">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This contract position is entirely remote</w:t>
      </w:r>
      <w:r>
        <w:rPr>
          <w:rFonts w:ascii="Calibri" w:eastAsia="Calibri" w:hAnsi="Calibri" w:cs="Calibri"/>
          <w:sz w:val="22"/>
          <w:szCs w:val="22"/>
        </w:rPr>
        <w:t xml:space="preserve">, </w:t>
      </w:r>
      <w:r>
        <w:rPr>
          <w:rFonts w:ascii="Calibri" w:eastAsia="Calibri" w:hAnsi="Calibri" w:cs="Calibri"/>
          <w:color w:val="000000"/>
          <w:sz w:val="22"/>
          <w:szCs w:val="22"/>
        </w:rPr>
        <w:t xml:space="preserve">reports to the Executive Director, and works in close collaboration with the Membership </w:t>
      </w:r>
      <w:r>
        <w:rPr>
          <w:rFonts w:ascii="Calibri" w:eastAsia="Calibri" w:hAnsi="Calibri" w:cs="Calibri"/>
          <w:sz w:val="22"/>
          <w:szCs w:val="22"/>
        </w:rPr>
        <w:t>Coordinator</w:t>
      </w:r>
      <w:r>
        <w:rPr>
          <w:rFonts w:ascii="Calibri" w:eastAsia="Calibri" w:hAnsi="Calibri" w:cs="Calibri"/>
          <w:color w:val="000000"/>
          <w:sz w:val="22"/>
          <w:szCs w:val="22"/>
        </w:rPr>
        <w:t xml:space="preserve">. This is a maximum 20 hours per week contract position with no benefits and </w:t>
      </w:r>
      <w:r>
        <w:rPr>
          <w:rFonts w:ascii="Calibri" w:eastAsia="Calibri" w:hAnsi="Calibri" w:cs="Calibri"/>
          <w:sz w:val="22"/>
          <w:szCs w:val="22"/>
        </w:rPr>
        <w:t>a pay rate of $22/hour</w:t>
      </w:r>
      <w:r>
        <w:rPr>
          <w:rFonts w:ascii="Calibri" w:eastAsia="Calibri" w:hAnsi="Calibri" w:cs="Calibri"/>
          <w:color w:val="000000"/>
          <w:sz w:val="22"/>
          <w:szCs w:val="22"/>
        </w:rPr>
        <w:t>. The p</w:t>
      </w:r>
      <w:r>
        <w:rPr>
          <w:rFonts w:ascii="Calibri" w:eastAsia="Calibri" w:hAnsi="Calibri" w:cs="Calibri"/>
          <w:sz w:val="22"/>
          <w:szCs w:val="22"/>
        </w:rPr>
        <w:t>osition has</w:t>
      </w:r>
      <w:r>
        <w:rPr>
          <w:rFonts w:ascii="Calibri" w:eastAsia="Calibri" w:hAnsi="Calibri" w:cs="Calibri"/>
          <w:color w:val="000000"/>
          <w:sz w:val="22"/>
          <w:szCs w:val="22"/>
        </w:rPr>
        <w:t xml:space="preserve"> the potential to grow as resources allow.</w:t>
      </w:r>
    </w:p>
    <w:p w14:paraId="64B5AE51" w14:textId="20F5B849" w:rsidR="00611D10" w:rsidRDefault="00986069">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This contract would run for up to 18</w:t>
      </w:r>
      <w:r w:rsidR="003C05AB">
        <w:rPr>
          <w:rFonts w:ascii="Calibri" w:eastAsia="Calibri" w:hAnsi="Calibri" w:cs="Calibri"/>
          <w:sz w:val="22"/>
          <w:szCs w:val="22"/>
        </w:rPr>
        <w:t xml:space="preserve"> </w:t>
      </w:r>
      <w:r>
        <w:rPr>
          <w:rFonts w:ascii="Calibri" w:eastAsia="Calibri" w:hAnsi="Calibri" w:cs="Calibri"/>
          <w:sz w:val="22"/>
          <w:szCs w:val="22"/>
        </w:rPr>
        <w:t>months</w:t>
      </w:r>
      <w:r w:rsidR="003C05AB">
        <w:rPr>
          <w:rFonts w:ascii="Calibri" w:eastAsia="Calibri" w:hAnsi="Calibri" w:cs="Calibri"/>
          <w:sz w:val="22"/>
          <w:szCs w:val="22"/>
        </w:rPr>
        <w:t>,</w:t>
      </w:r>
      <w:r>
        <w:rPr>
          <w:rFonts w:ascii="Calibri" w:eastAsia="Calibri" w:hAnsi="Calibri" w:cs="Calibri"/>
          <w:sz w:val="22"/>
          <w:szCs w:val="22"/>
        </w:rPr>
        <w:t xml:space="preserve"> with potential for renewal or shifting into staff position status.</w:t>
      </w:r>
    </w:p>
    <w:p w14:paraId="28ED3D75" w14:textId="77777777" w:rsidR="00611D10" w:rsidRDefault="00611D10">
      <w:pPr>
        <w:pBdr>
          <w:top w:val="nil"/>
          <w:left w:val="nil"/>
          <w:bottom w:val="nil"/>
          <w:right w:val="nil"/>
          <w:between w:val="nil"/>
        </w:pBdr>
        <w:rPr>
          <w:rFonts w:ascii="Calibri" w:eastAsia="Calibri" w:hAnsi="Calibri" w:cs="Calibri"/>
          <w:i/>
          <w:color w:val="000000"/>
          <w:sz w:val="22"/>
          <w:szCs w:val="22"/>
        </w:rPr>
      </w:pPr>
    </w:p>
    <w:p w14:paraId="305B77CA" w14:textId="77777777" w:rsidR="00611D10" w:rsidRDefault="00986069">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To apply</w:t>
      </w:r>
    </w:p>
    <w:p w14:paraId="7ED5EE63" w14:textId="78F8D90C" w:rsidR="00561421" w:rsidRDefault="00986069">
      <w:pPr>
        <w:pBdr>
          <w:top w:val="nil"/>
          <w:left w:val="nil"/>
          <w:bottom w:val="nil"/>
          <w:right w:val="nil"/>
          <w:between w:val="nil"/>
        </w:pBdr>
      </w:pPr>
      <w:r>
        <w:rPr>
          <w:rFonts w:ascii="Calibri" w:eastAsia="Calibri" w:hAnsi="Calibri" w:cs="Calibri"/>
          <w:color w:val="000000"/>
          <w:sz w:val="22"/>
          <w:szCs w:val="22"/>
        </w:rPr>
        <w:t>Submit a resume and cover letter via</w:t>
      </w:r>
      <w:r w:rsidR="00561421">
        <w:rPr>
          <w:rFonts w:ascii="Calibri" w:eastAsia="Calibri" w:hAnsi="Calibri" w:cs="Calibri"/>
          <w:color w:val="000000"/>
          <w:sz w:val="22"/>
          <w:szCs w:val="22"/>
        </w:rPr>
        <w:t xml:space="preserve"> </w:t>
      </w:r>
      <w:hyperlink r:id="rId9" w:history="1">
        <w:r w:rsidR="00561421" w:rsidRPr="00DF564E">
          <w:rPr>
            <w:rStyle w:val="Hyperlink"/>
            <w:rFonts w:ascii="Calibri" w:eastAsia="Calibri" w:hAnsi="Calibri" w:cs="Calibri"/>
            <w:sz w:val="22"/>
            <w:szCs w:val="22"/>
          </w:rPr>
          <w:t>https://ncph.org/publications-and-marketing-coordinator</w:t>
        </w:r>
      </w:hyperlink>
      <w:r w:rsidR="00561421">
        <w:rPr>
          <w:rFonts w:ascii="Calibri" w:eastAsia="Calibri" w:hAnsi="Calibri" w:cs="Calibri"/>
          <w:color w:val="000000"/>
          <w:sz w:val="22"/>
          <w:szCs w:val="22"/>
        </w:rPr>
        <w:t xml:space="preserve"> by May 30, 2025. While this form helps us </w:t>
      </w:r>
      <w:r>
        <w:rPr>
          <w:rFonts w:ascii="Calibri" w:eastAsia="Calibri" w:hAnsi="Calibri" w:cs="Calibri"/>
          <w:color w:val="000000"/>
          <w:sz w:val="22"/>
          <w:szCs w:val="22"/>
        </w:rPr>
        <w:t>to</w:t>
      </w:r>
      <w:r w:rsidR="00561421">
        <w:rPr>
          <w:rFonts w:ascii="Calibri" w:eastAsia="Calibri" w:hAnsi="Calibri" w:cs="Calibri"/>
          <w:color w:val="000000"/>
          <w:sz w:val="22"/>
          <w:szCs w:val="22"/>
        </w:rPr>
        <w:t xml:space="preserve"> keep track of applicants and ensure you know we received your materials, you can also email materials to us directly at</w:t>
      </w:r>
      <w:hyperlink r:id="rId10" w:history="1">
        <w:r w:rsidR="00561421" w:rsidRPr="00DF564E">
          <w:rPr>
            <w:rStyle w:val="Hyperlink"/>
            <w:rFonts w:ascii="Calibri" w:eastAsia="Calibri" w:hAnsi="Calibri" w:cs="Calibri"/>
            <w:sz w:val="22"/>
            <w:szCs w:val="22"/>
          </w:rPr>
          <w:t xml:space="preserve"> </w:t>
        </w:r>
      </w:hyperlink>
      <w:hyperlink r:id="rId11">
        <w:r w:rsidR="00611D10">
          <w:rPr>
            <w:rFonts w:ascii="Calibri" w:eastAsia="Calibri" w:hAnsi="Calibri" w:cs="Calibri"/>
            <w:color w:val="1155CC"/>
            <w:sz w:val="22"/>
            <w:szCs w:val="22"/>
            <w:u w:val="single"/>
          </w:rPr>
          <w:t>ncph@iu.edu</w:t>
        </w:r>
      </w:hyperlink>
      <w:r w:rsidR="00561421">
        <w:t xml:space="preserve"> </w:t>
      </w:r>
      <w:r w:rsidR="00561421" w:rsidRPr="00561421">
        <w:rPr>
          <w:rFonts w:ascii="Calibri" w:hAnsi="Calibri" w:cs="Calibri"/>
          <w:sz w:val="22"/>
          <w:szCs w:val="22"/>
        </w:rPr>
        <w:t xml:space="preserve">if </w:t>
      </w:r>
      <w:r w:rsidR="00561421">
        <w:rPr>
          <w:rFonts w:ascii="Calibri" w:hAnsi="Calibri" w:cs="Calibri"/>
          <w:sz w:val="22"/>
          <w:szCs w:val="22"/>
        </w:rPr>
        <w:t>this</w:t>
      </w:r>
      <w:r w:rsidR="00561421" w:rsidRPr="00561421">
        <w:rPr>
          <w:rFonts w:ascii="Calibri" w:hAnsi="Calibri" w:cs="Calibri"/>
          <w:sz w:val="22"/>
          <w:szCs w:val="22"/>
        </w:rPr>
        <w:t xml:space="preserve"> is more accessible to you. </w:t>
      </w:r>
    </w:p>
    <w:p w14:paraId="400F4265" w14:textId="653D6198" w:rsidR="00611D10" w:rsidRDefault="0098606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Review of applications will begin immediately after</w:t>
      </w:r>
      <w:r>
        <w:rPr>
          <w:rFonts w:ascii="Calibri" w:eastAsia="Calibri" w:hAnsi="Calibri" w:cs="Calibri"/>
          <w:sz w:val="22"/>
          <w:szCs w:val="22"/>
        </w:rPr>
        <w:t xml:space="preserve"> the dea</w:t>
      </w:r>
      <w:r w:rsidR="008A7C76">
        <w:rPr>
          <w:rFonts w:ascii="Calibri" w:eastAsia="Calibri" w:hAnsi="Calibri" w:cs="Calibri"/>
          <w:sz w:val="22"/>
          <w:szCs w:val="22"/>
        </w:rPr>
        <w:t>d</w:t>
      </w:r>
      <w:r>
        <w:rPr>
          <w:rFonts w:ascii="Calibri" w:eastAsia="Calibri" w:hAnsi="Calibri" w:cs="Calibri"/>
          <w:sz w:val="22"/>
          <w:szCs w:val="22"/>
        </w:rPr>
        <w:t>line</w:t>
      </w:r>
      <w:r>
        <w:rPr>
          <w:rFonts w:ascii="Calibri" w:eastAsia="Calibri" w:hAnsi="Calibri" w:cs="Calibri"/>
          <w:color w:val="000000"/>
          <w:sz w:val="22"/>
          <w:szCs w:val="22"/>
        </w:rPr>
        <w:t xml:space="preserve"> and interviews will be conducted virtually. Anticipated start date </w:t>
      </w:r>
      <w:r>
        <w:rPr>
          <w:rFonts w:ascii="Calibri" w:eastAsia="Calibri" w:hAnsi="Calibri" w:cs="Calibri"/>
          <w:sz w:val="22"/>
          <w:szCs w:val="22"/>
        </w:rPr>
        <w:t>of</w:t>
      </w:r>
      <w:r>
        <w:rPr>
          <w:rFonts w:ascii="Calibri" w:eastAsia="Calibri" w:hAnsi="Calibri" w:cs="Calibri"/>
          <w:color w:val="000000"/>
          <w:sz w:val="22"/>
          <w:szCs w:val="22"/>
        </w:rPr>
        <w:t xml:space="preserve"> </w:t>
      </w:r>
      <w:r>
        <w:rPr>
          <w:rFonts w:ascii="Calibri" w:eastAsia="Calibri" w:hAnsi="Calibri" w:cs="Calibri"/>
          <w:sz w:val="22"/>
          <w:szCs w:val="22"/>
        </w:rPr>
        <w:t>July 15</w:t>
      </w:r>
      <w:r>
        <w:rPr>
          <w:rFonts w:ascii="Calibri" w:eastAsia="Calibri" w:hAnsi="Calibri" w:cs="Calibri"/>
          <w:color w:val="000000"/>
          <w:sz w:val="22"/>
          <w:szCs w:val="22"/>
        </w:rPr>
        <w:t>, 2025</w:t>
      </w:r>
      <w:r>
        <w:rPr>
          <w:rFonts w:ascii="Calibri" w:eastAsia="Calibri" w:hAnsi="Calibri" w:cs="Calibri"/>
          <w:sz w:val="22"/>
          <w:szCs w:val="22"/>
        </w:rPr>
        <w:t>.</w:t>
      </w:r>
      <w:r>
        <w:rPr>
          <w:rFonts w:ascii="Calibri" w:eastAsia="Calibri" w:hAnsi="Calibri" w:cs="Calibri"/>
          <w:color w:val="000000"/>
          <w:sz w:val="22"/>
          <w:szCs w:val="22"/>
        </w:rPr>
        <w:t xml:space="preserve"> </w:t>
      </w:r>
    </w:p>
    <w:p w14:paraId="2472F782" w14:textId="77777777" w:rsidR="00611D10" w:rsidRDefault="0098606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Questions? Contact NCPH </w:t>
      </w:r>
      <w:r>
        <w:rPr>
          <w:rFonts w:ascii="Calibri" w:eastAsia="Calibri" w:hAnsi="Calibri" w:cs="Calibri"/>
          <w:sz w:val="22"/>
          <w:szCs w:val="22"/>
        </w:rPr>
        <w:t xml:space="preserve">staff via </w:t>
      </w:r>
      <w:hyperlink r:id="rId12">
        <w:r w:rsidR="00611D10">
          <w:rPr>
            <w:rFonts w:ascii="Calibri" w:eastAsia="Calibri" w:hAnsi="Calibri" w:cs="Calibri"/>
            <w:color w:val="1155CC"/>
            <w:sz w:val="22"/>
            <w:szCs w:val="22"/>
            <w:u w:val="single"/>
          </w:rPr>
          <w:t>ncph@iu.edu</w:t>
        </w:r>
      </w:hyperlink>
      <w:r>
        <w:rPr>
          <w:rFonts w:ascii="Calibri" w:eastAsia="Calibri" w:hAnsi="Calibri" w:cs="Calibri"/>
          <w:color w:val="000000"/>
          <w:sz w:val="22"/>
          <w:szCs w:val="22"/>
        </w:rPr>
        <w:t xml:space="preserve">. </w:t>
      </w:r>
    </w:p>
    <w:p w14:paraId="698DEF65" w14:textId="77777777" w:rsidR="00611D10" w:rsidRDefault="00611D10">
      <w:pPr>
        <w:pBdr>
          <w:top w:val="nil"/>
          <w:left w:val="nil"/>
          <w:bottom w:val="nil"/>
          <w:right w:val="nil"/>
          <w:between w:val="nil"/>
        </w:pBdr>
        <w:rPr>
          <w:rFonts w:ascii="Calibri" w:eastAsia="Calibri" w:hAnsi="Calibri" w:cs="Calibri"/>
          <w:i/>
          <w:color w:val="000000"/>
          <w:sz w:val="22"/>
          <w:szCs w:val="22"/>
        </w:rPr>
      </w:pPr>
    </w:p>
    <w:p w14:paraId="0525E63D" w14:textId="77777777" w:rsidR="00611D10" w:rsidRDefault="00986069">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lastRenderedPageBreak/>
        <w:t>NCPH Mission Statement</w:t>
      </w:r>
    </w:p>
    <w:p w14:paraId="19FE5EE5" w14:textId="77777777" w:rsidR="00611D10" w:rsidRDefault="00986069">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 xml:space="preserve">NCPH inspires public engagement with the past and serves the needs of </w:t>
      </w:r>
      <w:r>
        <w:rPr>
          <w:rFonts w:ascii="Calibri" w:eastAsia="Calibri" w:hAnsi="Calibri" w:cs="Calibri"/>
          <w:i/>
          <w:color w:val="000000"/>
          <w:sz w:val="22"/>
          <w:szCs w:val="22"/>
        </w:rPr>
        <w:t>practitioners in putting history to work in the world by building community among historians, expanding professional skills and tools, fostering critical reflection on historical practice, and publicly advocating for history and historians.</w:t>
      </w:r>
    </w:p>
    <w:sectPr w:rsidR="00611D10">
      <w:head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A1ED7" w14:textId="77777777" w:rsidR="00DA6CBE" w:rsidRDefault="00DA6CBE">
      <w:r>
        <w:separator/>
      </w:r>
    </w:p>
  </w:endnote>
  <w:endnote w:type="continuationSeparator" w:id="0">
    <w:p w14:paraId="0A433950" w14:textId="77777777" w:rsidR="00DA6CBE" w:rsidRDefault="00DA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9B2C67-0CB4-4E89-862F-40CCF7DD964E}"/>
  </w:font>
  <w:font w:name="Calibri">
    <w:panose1 w:val="020F0502020204030204"/>
    <w:charset w:val="00"/>
    <w:family w:val="swiss"/>
    <w:pitch w:val="variable"/>
    <w:sig w:usb0="E4002EFF" w:usb1="C200247B" w:usb2="00000009" w:usb3="00000000" w:csb0="000001FF" w:csb1="00000000"/>
    <w:embedRegular r:id="rId2" w:fontKey="{BA517826-2153-4D2B-9347-09426B67358E}"/>
    <w:embedBold r:id="rId3" w:fontKey="{D74558ED-901E-40D3-A524-D83D97C3A180}"/>
    <w:embedItalic r:id="rId4" w:fontKey="{C9FB7629-7888-466C-A96A-F68C5DBB62F5}"/>
    <w:embedBoldItalic r:id="rId5" w:fontKey="{325BFF98-5189-46E1-9FEE-3904FFE5A1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8EDFB9D-3376-41EA-8D18-3FB7540FB0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D1846" w14:textId="77777777" w:rsidR="00DA6CBE" w:rsidRDefault="00DA6CBE">
      <w:r>
        <w:separator/>
      </w:r>
    </w:p>
  </w:footnote>
  <w:footnote w:type="continuationSeparator" w:id="0">
    <w:p w14:paraId="324DCF78" w14:textId="77777777" w:rsidR="00DA6CBE" w:rsidRDefault="00DA6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AB773" w14:textId="77777777" w:rsidR="00611D10" w:rsidRDefault="00986069">
    <w:r>
      <w:rPr>
        <w:rFonts w:ascii="Calibri" w:eastAsia="Calibri" w:hAnsi="Calibri" w:cs="Calibri"/>
        <w:noProof/>
        <w:color w:val="0070C0"/>
        <w:sz w:val="28"/>
        <w:szCs w:val="28"/>
      </w:rPr>
      <w:drawing>
        <wp:inline distT="114300" distB="114300" distL="114300" distR="114300" wp14:anchorId="05759E0F" wp14:editId="0C3D5542">
          <wp:extent cx="3671888" cy="78452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71888" cy="7845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3EFE"/>
    <w:multiLevelType w:val="multilevel"/>
    <w:tmpl w:val="957C628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914358"/>
    <w:multiLevelType w:val="multilevel"/>
    <w:tmpl w:val="90489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1E7225"/>
    <w:multiLevelType w:val="multilevel"/>
    <w:tmpl w:val="67DCC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4D4E3D"/>
    <w:multiLevelType w:val="multilevel"/>
    <w:tmpl w:val="94783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4612614">
    <w:abstractNumId w:val="3"/>
  </w:num>
  <w:num w:numId="2" w16cid:durableId="97023079">
    <w:abstractNumId w:val="0"/>
  </w:num>
  <w:num w:numId="3" w16cid:durableId="83890294">
    <w:abstractNumId w:val="2"/>
  </w:num>
  <w:num w:numId="4" w16cid:durableId="335807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D10"/>
    <w:rsid w:val="0007772A"/>
    <w:rsid w:val="00094BFD"/>
    <w:rsid w:val="000B46BB"/>
    <w:rsid w:val="001F748B"/>
    <w:rsid w:val="00275904"/>
    <w:rsid w:val="00290DDB"/>
    <w:rsid w:val="002A2EDE"/>
    <w:rsid w:val="002D2762"/>
    <w:rsid w:val="003B13A9"/>
    <w:rsid w:val="003C05AB"/>
    <w:rsid w:val="00480E92"/>
    <w:rsid w:val="00561421"/>
    <w:rsid w:val="00611D10"/>
    <w:rsid w:val="007A420F"/>
    <w:rsid w:val="008A7C76"/>
    <w:rsid w:val="00B1329F"/>
    <w:rsid w:val="00C673EA"/>
    <w:rsid w:val="00CB517E"/>
    <w:rsid w:val="00D60316"/>
    <w:rsid w:val="00DA6CBE"/>
    <w:rsid w:val="00EE6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F1351"/>
  <w15:docId w15:val="{C1A4F283-1A40-41F8-857E-FCD6D09E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F54"/>
  </w:style>
  <w:style w:type="paragraph" w:styleId="Heading1">
    <w:name w:val="heading 1"/>
    <w:basedOn w:val="Normal"/>
    <w:next w:val="Normal"/>
    <w:link w:val="Heading1Char"/>
    <w:uiPriority w:val="9"/>
    <w:qFormat/>
    <w:rsid w:val="002B5F54"/>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B5F54"/>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B5F5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B5F5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B5F5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B5F5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B5F54"/>
    <w:pPr>
      <w:spacing w:before="240" w:after="60"/>
      <w:outlineLvl w:val="6"/>
    </w:pPr>
  </w:style>
  <w:style w:type="paragraph" w:styleId="Heading8">
    <w:name w:val="heading 8"/>
    <w:basedOn w:val="Normal"/>
    <w:next w:val="Normal"/>
    <w:link w:val="Heading8Char"/>
    <w:uiPriority w:val="9"/>
    <w:semiHidden/>
    <w:unhideWhenUsed/>
    <w:qFormat/>
    <w:rsid w:val="002B5F54"/>
    <w:pPr>
      <w:spacing w:before="240" w:after="60"/>
      <w:outlineLvl w:val="7"/>
    </w:pPr>
    <w:rPr>
      <w:i/>
      <w:iCs/>
    </w:rPr>
  </w:style>
  <w:style w:type="paragraph" w:styleId="Heading9">
    <w:name w:val="heading 9"/>
    <w:basedOn w:val="Normal"/>
    <w:next w:val="Normal"/>
    <w:link w:val="Heading9Char"/>
    <w:uiPriority w:val="9"/>
    <w:semiHidden/>
    <w:unhideWhenUsed/>
    <w:qFormat/>
    <w:rsid w:val="002B5F5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F54"/>
    <w:pPr>
      <w:spacing w:before="240" w:after="60"/>
      <w:jc w:val="center"/>
      <w:outlineLvl w:val="0"/>
    </w:pPr>
    <w:rPr>
      <w:rFonts w:asciiTheme="majorHAnsi" w:eastAsiaTheme="majorEastAsia" w:hAnsiTheme="majorHAnsi"/>
      <w:b/>
      <w:bCs/>
      <w:kern w:val="28"/>
      <w:sz w:val="32"/>
      <w:szCs w:val="32"/>
    </w:rPr>
  </w:style>
  <w:style w:type="character" w:customStyle="1" w:styleId="Heading1Char">
    <w:name w:val="Heading 1 Char"/>
    <w:basedOn w:val="DefaultParagraphFont"/>
    <w:link w:val="Heading1"/>
    <w:uiPriority w:val="9"/>
    <w:rsid w:val="002B5F5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B5F5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B5F5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B5F54"/>
    <w:rPr>
      <w:b/>
      <w:bCs/>
      <w:sz w:val="28"/>
      <w:szCs w:val="28"/>
    </w:rPr>
  </w:style>
  <w:style w:type="character" w:customStyle="1" w:styleId="Heading5Char">
    <w:name w:val="Heading 5 Char"/>
    <w:basedOn w:val="DefaultParagraphFont"/>
    <w:link w:val="Heading5"/>
    <w:uiPriority w:val="9"/>
    <w:semiHidden/>
    <w:rsid w:val="002B5F54"/>
    <w:rPr>
      <w:b/>
      <w:bCs/>
      <w:i/>
      <w:iCs/>
      <w:sz w:val="26"/>
      <w:szCs w:val="26"/>
    </w:rPr>
  </w:style>
  <w:style w:type="character" w:customStyle="1" w:styleId="Heading6Char">
    <w:name w:val="Heading 6 Char"/>
    <w:basedOn w:val="DefaultParagraphFont"/>
    <w:link w:val="Heading6"/>
    <w:uiPriority w:val="9"/>
    <w:semiHidden/>
    <w:rsid w:val="002B5F54"/>
    <w:rPr>
      <w:b/>
      <w:bCs/>
    </w:rPr>
  </w:style>
  <w:style w:type="character" w:customStyle="1" w:styleId="Heading7Char">
    <w:name w:val="Heading 7 Char"/>
    <w:basedOn w:val="DefaultParagraphFont"/>
    <w:link w:val="Heading7"/>
    <w:uiPriority w:val="9"/>
    <w:semiHidden/>
    <w:rsid w:val="002B5F54"/>
    <w:rPr>
      <w:sz w:val="24"/>
      <w:szCs w:val="24"/>
    </w:rPr>
  </w:style>
  <w:style w:type="character" w:customStyle="1" w:styleId="Heading8Char">
    <w:name w:val="Heading 8 Char"/>
    <w:basedOn w:val="DefaultParagraphFont"/>
    <w:link w:val="Heading8"/>
    <w:uiPriority w:val="9"/>
    <w:semiHidden/>
    <w:rsid w:val="002B5F54"/>
    <w:rPr>
      <w:i/>
      <w:iCs/>
      <w:sz w:val="24"/>
      <w:szCs w:val="24"/>
    </w:rPr>
  </w:style>
  <w:style w:type="character" w:customStyle="1" w:styleId="Heading9Char">
    <w:name w:val="Heading 9 Char"/>
    <w:basedOn w:val="DefaultParagraphFont"/>
    <w:link w:val="Heading9"/>
    <w:uiPriority w:val="9"/>
    <w:semiHidden/>
    <w:rsid w:val="002B5F54"/>
    <w:rPr>
      <w:rFonts w:asciiTheme="majorHAnsi" w:eastAsiaTheme="majorEastAsia" w:hAnsiTheme="majorHAnsi"/>
    </w:rPr>
  </w:style>
  <w:style w:type="character" w:customStyle="1" w:styleId="TitleChar">
    <w:name w:val="Title Char"/>
    <w:basedOn w:val="DefaultParagraphFont"/>
    <w:link w:val="Title"/>
    <w:uiPriority w:val="10"/>
    <w:rsid w:val="002B5F5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pPr>
      <w:spacing w:after="60"/>
      <w:jc w:val="center"/>
    </w:pPr>
  </w:style>
  <w:style w:type="character" w:customStyle="1" w:styleId="SubtitleChar">
    <w:name w:val="Subtitle Char"/>
    <w:basedOn w:val="DefaultParagraphFont"/>
    <w:link w:val="Subtitle"/>
    <w:uiPriority w:val="11"/>
    <w:rsid w:val="002B5F54"/>
    <w:rPr>
      <w:rFonts w:asciiTheme="majorHAnsi" w:eastAsiaTheme="majorEastAsia" w:hAnsiTheme="majorHAnsi"/>
      <w:sz w:val="24"/>
      <w:szCs w:val="24"/>
    </w:rPr>
  </w:style>
  <w:style w:type="character" w:styleId="Strong">
    <w:name w:val="Strong"/>
    <w:basedOn w:val="DefaultParagraphFont"/>
    <w:uiPriority w:val="22"/>
    <w:qFormat/>
    <w:rsid w:val="002B5F54"/>
    <w:rPr>
      <w:b/>
      <w:bCs/>
    </w:rPr>
  </w:style>
  <w:style w:type="character" w:styleId="Emphasis">
    <w:name w:val="Emphasis"/>
    <w:basedOn w:val="DefaultParagraphFont"/>
    <w:uiPriority w:val="20"/>
    <w:qFormat/>
    <w:rsid w:val="002B5F54"/>
    <w:rPr>
      <w:rFonts w:asciiTheme="minorHAnsi" w:hAnsiTheme="minorHAnsi"/>
      <w:b/>
      <w:i/>
      <w:iCs/>
    </w:rPr>
  </w:style>
  <w:style w:type="paragraph" w:styleId="NoSpacing">
    <w:name w:val="No Spacing"/>
    <w:basedOn w:val="Normal"/>
    <w:uiPriority w:val="1"/>
    <w:qFormat/>
    <w:rsid w:val="002B5F54"/>
    <w:rPr>
      <w:szCs w:val="32"/>
    </w:rPr>
  </w:style>
  <w:style w:type="paragraph" w:styleId="ListParagraph">
    <w:name w:val="List Paragraph"/>
    <w:basedOn w:val="Normal"/>
    <w:uiPriority w:val="34"/>
    <w:qFormat/>
    <w:rsid w:val="002B5F54"/>
    <w:pPr>
      <w:ind w:left="720"/>
      <w:contextualSpacing/>
    </w:pPr>
  </w:style>
  <w:style w:type="paragraph" w:styleId="Quote">
    <w:name w:val="Quote"/>
    <w:basedOn w:val="Normal"/>
    <w:next w:val="Normal"/>
    <w:link w:val="QuoteChar"/>
    <w:uiPriority w:val="29"/>
    <w:qFormat/>
    <w:rsid w:val="002B5F54"/>
    <w:rPr>
      <w:i/>
    </w:rPr>
  </w:style>
  <w:style w:type="character" w:customStyle="1" w:styleId="QuoteChar">
    <w:name w:val="Quote Char"/>
    <w:basedOn w:val="DefaultParagraphFont"/>
    <w:link w:val="Quote"/>
    <w:uiPriority w:val="29"/>
    <w:rsid w:val="002B5F54"/>
    <w:rPr>
      <w:i/>
      <w:sz w:val="24"/>
      <w:szCs w:val="24"/>
    </w:rPr>
  </w:style>
  <w:style w:type="paragraph" w:styleId="IntenseQuote">
    <w:name w:val="Intense Quote"/>
    <w:basedOn w:val="Normal"/>
    <w:next w:val="Normal"/>
    <w:link w:val="IntenseQuoteChar"/>
    <w:uiPriority w:val="30"/>
    <w:qFormat/>
    <w:rsid w:val="002B5F54"/>
    <w:pPr>
      <w:ind w:left="720" w:right="720"/>
    </w:pPr>
    <w:rPr>
      <w:b/>
      <w:i/>
      <w:szCs w:val="22"/>
    </w:rPr>
  </w:style>
  <w:style w:type="character" w:customStyle="1" w:styleId="IntenseQuoteChar">
    <w:name w:val="Intense Quote Char"/>
    <w:basedOn w:val="DefaultParagraphFont"/>
    <w:link w:val="IntenseQuote"/>
    <w:uiPriority w:val="30"/>
    <w:rsid w:val="002B5F54"/>
    <w:rPr>
      <w:b/>
      <w:i/>
      <w:sz w:val="24"/>
    </w:rPr>
  </w:style>
  <w:style w:type="character" w:styleId="SubtleEmphasis">
    <w:name w:val="Subtle Emphasis"/>
    <w:uiPriority w:val="19"/>
    <w:qFormat/>
    <w:rsid w:val="002B5F54"/>
    <w:rPr>
      <w:i/>
      <w:color w:val="5A5A5A" w:themeColor="text1" w:themeTint="A5"/>
    </w:rPr>
  </w:style>
  <w:style w:type="character" w:styleId="IntenseEmphasis">
    <w:name w:val="Intense Emphasis"/>
    <w:basedOn w:val="DefaultParagraphFont"/>
    <w:uiPriority w:val="21"/>
    <w:qFormat/>
    <w:rsid w:val="002B5F54"/>
    <w:rPr>
      <w:b/>
      <w:i/>
      <w:sz w:val="24"/>
      <w:szCs w:val="24"/>
      <w:u w:val="single"/>
    </w:rPr>
  </w:style>
  <w:style w:type="character" w:styleId="SubtleReference">
    <w:name w:val="Subtle Reference"/>
    <w:basedOn w:val="DefaultParagraphFont"/>
    <w:uiPriority w:val="31"/>
    <w:qFormat/>
    <w:rsid w:val="002B5F54"/>
    <w:rPr>
      <w:sz w:val="24"/>
      <w:szCs w:val="24"/>
      <w:u w:val="single"/>
    </w:rPr>
  </w:style>
  <w:style w:type="character" w:styleId="IntenseReference">
    <w:name w:val="Intense Reference"/>
    <w:basedOn w:val="DefaultParagraphFont"/>
    <w:uiPriority w:val="32"/>
    <w:qFormat/>
    <w:rsid w:val="002B5F54"/>
    <w:rPr>
      <w:b/>
      <w:sz w:val="24"/>
      <w:u w:val="single"/>
    </w:rPr>
  </w:style>
  <w:style w:type="character" w:styleId="BookTitle">
    <w:name w:val="Book Title"/>
    <w:basedOn w:val="DefaultParagraphFont"/>
    <w:uiPriority w:val="33"/>
    <w:qFormat/>
    <w:rsid w:val="002B5F5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B5F54"/>
    <w:pPr>
      <w:outlineLvl w:val="9"/>
    </w:pPr>
  </w:style>
  <w:style w:type="character" w:styleId="Hyperlink">
    <w:name w:val="Hyperlink"/>
    <w:basedOn w:val="DefaultParagraphFont"/>
    <w:uiPriority w:val="99"/>
    <w:unhideWhenUsed/>
    <w:rsid w:val="004312E7"/>
    <w:rPr>
      <w:color w:val="0000FF" w:themeColor="hyperlink"/>
      <w:u w:val="single"/>
    </w:rPr>
  </w:style>
  <w:style w:type="paragraph" w:styleId="PlainText">
    <w:name w:val="Plain Text"/>
    <w:basedOn w:val="Normal"/>
    <w:link w:val="PlainTextChar"/>
    <w:uiPriority w:val="99"/>
    <w:unhideWhenUsed/>
    <w:rsid w:val="004312E7"/>
    <w:rPr>
      <w:rFonts w:ascii="Calibri" w:hAnsi="Calibri" w:cstheme="minorBidi"/>
      <w:szCs w:val="21"/>
    </w:rPr>
  </w:style>
  <w:style w:type="character" w:customStyle="1" w:styleId="PlainTextChar">
    <w:name w:val="Plain Text Char"/>
    <w:basedOn w:val="DefaultParagraphFont"/>
    <w:link w:val="PlainText"/>
    <w:uiPriority w:val="99"/>
    <w:rsid w:val="004312E7"/>
    <w:rPr>
      <w:rFonts w:ascii="Calibri" w:hAnsi="Calibri" w:cstheme="minorBidi"/>
      <w:sz w:val="24"/>
      <w:szCs w:val="21"/>
      <w:lang w:bidi="ar-SA"/>
    </w:rPr>
  </w:style>
  <w:style w:type="character" w:styleId="CommentReference">
    <w:name w:val="annotation reference"/>
    <w:basedOn w:val="DefaultParagraphFont"/>
    <w:uiPriority w:val="99"/>
    <w:semiHidden/>
    <w:unhideWhenUsed/>
    <w:rsid w:val="000372C3"/>
    <w:rPr>
      <w:sz w:val="16"/>
      <w:szCs w:val="16"/>
    </w:rPr>
  </w:style>
  <w:style w:type="paragraph" w:styleId="CommentText">
    <w:name w:val="annotation text"/>
    <w:basedOn w:val="Normal"/>
    <w:link w:val="CommentTextChar"/>
    <w:uiPriority w:val="99"/>
    <w:semiHidden/>
    <w:unhideWhenUsed/>
    <w:rsid w:val="000372C3"/>
    <w:rPr>
      <w:sz w:val="20"/>
      <w:szCs w:val="20"/>
    </w:rPr>
  </w:style>
  <w:style w:type="character" w:customStyle="1" w:styleId="CommentTextChar">
    <w:name w:val="Comment Text Char"/>
    <w:basedOn w:val="DefaultParagraphFont"/>
    <w:link w:val="CommentText"/>
    <w:uiPriority w:val="99"/>
    <w:semiHidden/>
    <w:rsid w:val="000372C3"/>
    <w:rPr>
      <w:sz w:val="20"/>
      <w:szCs w:val="20"/>
    </w:rPr>
  </w:style>
  <w:style w:type="paragraph" w:styleId="CommentSubject">
    <w:name w:val="annotation subject"/>
    <w:basedOn w:val="CommentText"/>
    <w:next w:val="CommentText"/>
    <w:link w:val="CommentSubjectChar"/>
    <w:uiPriority w:val="99"/>
    <w:semiHidden/>
    <w:unhideWhenUsed/>
    <w:rsid w:val="000372C3"/>
    <w:rPr>
      <w:b/>
      <w:bCs/>
    </w:rPr>
  </w:style>
  <w:style w:type="character" w:customStyle="1" w:styleId="CommentSubjectChar">
    <w:name w:val="Comment Subject Char"/>
    <w:basedOn w:val="CommentTextChar"/>
    <w:link w:val="CommentSubject"/>
    <w:uiPriority w:val="99"/>
    <w:semiHidden/>
    <w:rsid w:val="000372C3"/>
    <w:rPr>
      <w:b/>
      <w:bCs/>
      <w:sz w:val="20"/>
      <w:szCs w:val="20"/>
    </w:rPr>
  </w:style>
  <w:style w:type="paragraph" w:styleId="BalloonText">
    <w:name w:val="Balloon Text"/>
    <w:basedOn w:val="Normal"/>
    <w:link w:val="BalloonTextChar"/>
    <w:uiPriority w:val="99"/>
    <w:semiHidden/>
    <w:unhideWhenUsed/>
    <w:rsid w:val="000372C3"/>
    <w:rPr>
      <w:rFonts w:ascii="Tahoma" w:hAnsi="Tahoma" w:cs="Tahoma"/>
      <w:sz w:val="16"/>
      <w:szCs w:val="16"/>
    </w:rPr>
  </w:style>
  <w:style w:type="character" w:customStyle="1" w:styleId="BalloonTextChar">
    <w:name w:val="Balloon Text Char"/>
    <w:basedOn w:val="DefaultParagraphFont"/>
    <w:link w:val="BalloonText"/>
    <w:uiPriority w:val="99"/>
    <w:semiHidden/>
    <w:rsid w:val="000372C3"/>
    <w:rPr>
      <w:rFonts w:ascii="Tahoma" w:hAnsi="Tahoma" w:cs="Tahoma"/>
      <w:sz w:val="16"/>
      <w:szCs w:val="16"/>
    </w:rPr>
  </w:style>
  <w:style w:type="character" w:styleId="FollowedHyperlink">
    <w:name w:val="FollowedHyperlink"/>
    <w:basedOn w:val="DefaultParagraphFont"/>
    <w:uiPriority w:val="99"/>
    <w:semiHidden/>
    <w:unhideWhenUsed/>
    <w:rsid w:val="00DB22CE"/>
    <w:rPr>
      <w:color w:val="800080" w:themeColor="followedHyperlink"/>
      <w:u w:val="single"/>
    </w:rPr>
  </w:style>
  <w:style w:type="paragraph" w:styleId="Revision">
    <w:name w:val="Revision"/>
    <w:hidden/>
    <w:uiPriority w:val="99"/>
    <w:semiHidden/>
    <w:rsid w:val="008A7C76"/>
  </w:style>
  <w:style w:type="paragraph" w:styleId="Header">
    <w:name w:val="header"/>
    <w:basedOn w:val="Normal"/>
    <w:link w:val="HeaderChar"/>
    <w:uiPriority w:val="99"/>
    <w:unhideWhenUsed/>
    <w:rsid w:val="003C05AB"/>
    <w:pPr>
      <w:tabs>
        <w:tab w:val="center" w:pos="4680"/>
        <w:tab w:val="right" w:pos="9360"/>
      </w:tabs>
    </w:pPr>
  </w:style>
  <w:style w:type="character" w:customStyle="1" w:styleId="HeaderChar">
    <w:name w:val="Header Char"/>
    <w:basedOn w:val="DefaultParagraphFont"/>
    <w:link w:val="Header"/>
    <w:uiPriority w:val="99"/>
    <w:rsid w:val="003C05AB"/>
  </w:style>
  <w:style w:type="paragraph" w:styleId="Footer">
    <w:name w:val="footer"/>
    <w:basedOn w:val="Normal"/>
    <w:link w:val="FooterChar"/>
    <w:uiPriority w:val="99"/>
    <w:unhideWhenUsed/>
    <w:rsid w:val="003C05AB"/>
    <w:pPr>
      <w:tabs>
        <w:tab w:val="center" w:pos="4680"/>
        <w:tab w:val="right" w:pos="9360"/>
      </w:tabs>
    </w:pPr>
  </w:style>
  <w:style w:type="character" w:customStyle="1" w:styleId="FooterChar">
    <w:name w:val="Footer Char"/>
    <w:basedOn w:val="DefaultParagraphFont"/>
    <w:link w:val="Footer"/>
    <w:uiPriority w:val="99"/>
    <w:rsid w:val="003C05AB"/>
  </w:style>
  <w:style w:type="character" w:styleId="UnresolvedMention">
    <w:name w:val="Unresolved Mention"/>
    <w:basedOn w:val="DefaultParagraphFont"/>
    <w:uiPriority w:val="99"/>
    <w:semiHidden/>
    <w:unhideWhenUsed/>
    <w:rsid w:val="00561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cph.org/publications-and-marketing-coordinato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cph@iu.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ph@iu.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20" TargetMode="External"/><Relationship Id="rId4" Type="http://schemas.openxmlformats.org/officeDocument/2006/relationships/settings" Target="settings.xml"/><Relationship Id="rId9" Type="http://schemas.openxmlformats.org/officeDocument/2006/relationships/hyperlink" Target="https://ncph.org/publications-and-marketing-coordinato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OxP5fgKBxy4kB0yvbUAyCHil5w==">CgMxLjA4AGokChRzdWdnZXN0LjRrN2M0MWhzeDZ5MBIMUmViZWNjYSBCdXNociExelNkcHVBcm94RU14Q2VPbFc2N3k3azM5R1ducm5JaTA=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jdichtl</dc:creator>
  <cp:lastModifiedBy>Meghan Hillman</cp:lastModifiedBy>
  <cp:revision>2</cp:revision>
  <dcterms:created xsi:type="dcterms:W3CDTF">2025-05-01T20:49:00Z</dcterms:created>
  <dcterms:modified xsi:type="dcterms:W3CDTF">2025-05-01T20:49:00Z</dcterms:modified>
</cp:coreProperties>
</file>